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BEE6" w14:textId="77777777" w:rsidR="00E5243B" w:rsidRDefault="00E5243B" w:rsidP="00E5243B">
      <w:pPr>
        <w:pStyle w:val="Default"/>
        <w:rPr>
          <w:b/>
          <w:bCs/>
          <w:sz w:val="28"/>
          <w:szCs w:val="28"/>
        </w:rPr>
      </w:pPr>
    </w:p>
    <w:p w14:paraId="1B5E904A" w14:textId="2B22020F" w:rsidR="00E5243B" w:rsidRDefault="00E5243B" w:rsidP="00E5243B">
      <w:pPr>
        <w:pStyle w:val="Default"/>
        <w:jc w:val="center"/>
        <w:rPr>
          <w:b/>
          <w:bCs/>
          <w:sz w:val="28"/>
          <w:szCs w:val="28"/>
        </w:rPr>
      </w:pPr>
    </w:p>
    <w:p w14:paraId="52B5B53E" w14:textId="1FF6E36B" w:rsidR="00373696" w:rsidRDefault="00373696" w:rsidP="00E524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D7F35D1" wp14:editId="74408ABC">
            <wp:extent cx="1798955" cy="1349216"/>
            <wp:effectExtent l="0" t="0" r="4445" b="0"/>
            <wp:docPr id="2" name="Imagem 2" descr="Computador em cima da geladeir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omputador em cima da geladeira&#10;&#10;Descrição gerada automaticamente com confiança mé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693" cy="136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A243E" w14:textId="15D21711" w:rsidR="000F0E58" w:rsidRPr="000F0E58" w:rsidRDefault="000F0E58" w:rsidP="00E5243B">
      <w:pPr>
        <w:pStyle w:val="Default"/>
        <w:jc w:val="center"/>
        <w:rPr>
          <w:b/>
          <w:bCs/>
          <w:sz w:val="28"/>
          <w:szCs w:val="28"/>
        </w:rPr>
      </w:pPr>
      <w:r w:rsidRPr="000F0E58">
        <w:rPr>
          <w:b/>
          <w:bCs/>
          <w:sz w:val="28"/>
          <w:szCs w:val="28"/>
        </w:rPr>
        <w:t xml:space="preserve">ICS-6000 </w:t>
      </w:r>
      <w:r>
        <w:rPr>
          <w:b/>
          <w:bCs/>
          <w:sz w:val="28"/>
          <w:szCs w:val="28"/>
        </w:rPr>
        <w:t>– HPAEC-PAD</w:t>
      </w:r>
    </w:p>
    <w:p w14:paraId="3BD4ACB1" w14:textId="05AB76D0" w:rsidR="000F0E58" w:rsidRDefault="000F0E58" w:rsidP="00E5243B">
      <w:pPr>
        <w:pStyle w:val="Default"/>
        <w:jc w:val="center"/>
        <w:rPr>
          <w:b/>
          <w:bCs/>
          <w:sz w:val="28"/>
          <w:szCs w:val="28"/>
        </w:rPr>
      </w:pPr>
      <w:r w:rsidRPr="000F0E58">
        <w:rPr>
          <w:b/>
          <w:bCs/>
          <w:sz w:val="28"/>
          <w:szCs w:val="28"/>
        </w:rPr>
        <w:t xml:space="preserve">Método para separação, determinação e quantificação de </w:t>
      </w:r>
      <w:r>
        <w:rPr>
          <w:b/>
          <w:bCs/>
          <w:sz w:val="28"/>
          <w:szCs w:val="28"/>
        </w:rPr>
        <w:t>Monossacarídeos.</w:t>
      </w:r>
    </w:p>
    <w:p w14:paraId="6A276DC8" w14:textId="77777777" w:rsidR="000F0E58" w:rsidRPr="000F0E58" w:rsidRDefault="000F0E58" w:rsidP="000F0E58">
      <w:pPr>
        <w:pStyle w:val="Default"/>
        <w:jc w:val="center"/>
      </w:pPr>
    </w:p>
    <w:p w14:paraId="68F1E2CE" w14:textId="27BB3B78" w:rsidR="000F0E58" w:rsidRDefault="000F0E58" w:rsidP="00A72893">
      <w:pPr>
        <w:pStyle w:val="Default"/>
        <w:jc w:val="both"/>
        <w:rPr>
          <w:sz w:val="23"/>
          <w:szCs w:val="23"/>
        </w:rPr>
      </w:pPr>
      <w:r w:rsidRPr="000F0E58">
        <w:rPr>
          <w:sz w:val="23"/>
          <w:szCs w:val="23"/>
        </w:rPr>
        <w:t>Neste método, monossacarídeos são se</w:t>
      </w:r>
      <w:r>
        <w:rPr>
          <w:sz w:val="23"/>
          <w:szCs w:val="23"/>
        </w:rPr>
        <w:t xml:space="preserve">parados e quantificados por cromatografia de troca iônica (HPAEC). </w:t>
      </w:r>
      <w:r w:rsidRPr="000F0E58">
        <w:rPr>
          <w:sz w:val="23"/>
          <w:szCs w:val="23"/>
        </w:rPr>
        <w:t xml:space="preserve">Os açúcares são </w:t>
      </w:r>
      <w:proofErr w:type="spellStart"/>
      <w:r w:rsidRPr="000F0E58">
        <w:rPr>
          <w:sz w:val="23"/>
          <w:szCs w:val="23"/>
        </w:rPr>
        <w:t>elu</w:t>
      </w:r>
      <w:r>
        <w:rPr>
          <w:sz w:val="23"/>
          <w:szCs w:val="23"/>
        </w:rPr>
        <w:t>í</w:t>
      </w:r>
      <w:r w:rsidRPr="000F0E58">
        <w:rPr>
          <w:sz w:val="23"/>
          <w:szCs w:val="23"/>
        </w:rPr>
        <w:t>dos</w:t>
      </w:r>
      <w:proofErr w:type="spellEnd"/>
      <w:r w:rsidRPr="000F0E58">
        <w:rPr>
          <w:sz w:val="23"/>
          <w:szCs w:val="23"/>
        </w:rPr>
        <w:t xml:space="preserve"> </w:t>
      </w:r>
      <w:proofErr w:type="spellStart"/>
      <w:r w:rsidRPr="000F0E58">
        <w:rPr>
          <w:sz w:val="23"/>
          <w:szCs w:val="23"/>
        </w:rPr>
        <w:t>isocráticamente</w:t>
      </w:r>
      <w:proofErr w:type="spellEnd"/>
      <w:r w:rsidRPr="000F0E58">
        <w:rPr>
          <w:sz w:val="23"/>
          <w:szCs w:val="23"/>
        </w:rPr>
        <w:t xml:space="preserve"> em </w:t>
      </w:r>
      <w:r>
        <w:rPr>
          <w:sz w:val="23"/>
          <w:szCs w:val="23"/>
        </w:rPr>
        <w:t xml:space="preserve">uma fase móvel de </w:t>
      </w:r>
      <w:r w:rsidRPr="000F0E58">
        <w:rPr>
          <w:sz w:val="23"/>
          <w:szCs w:val="23"/>
        </w:rPr>
        <w:t>30 mM Na</w:t>
      </w:r>
      <w:r>
        <w:rPr>
          <w:sz w:val="23"/>
          <w:szCs w:val="23"/>
        </w:rPr>
        <w:t>OH. Após a separação os açúcares são detectados usando Amperometria Pulsada (PAD).</w:t>
      </w:r>
    </w:p>
    <w:p w14:paraId="54E541BC" w14:textId="77777777" w:rsidR="0007543B" w:rsidRDefault="0007543B" w:rsidP="00A72893">
      <w:pPr>
        <w:pStyle w:val="Default"/>
        <w:jc w:val="both"/>
        <w:rPr>
          <w:sz w:val="23"/>
          <w:szCs w:val="23"/>
        </w:rPr>
      </w:pPr>
    </w:p>
    <w:p w14:paraId="22E56F77" w14:textId="400447B1" w:rsidR="00A72893" w:rsidRPr="0007543B" w:rsidRDefault="00391311" w:rsidP="00A72893">
      <w:pPr>
        <w:pStyle w:val="Default"/>
        <w:jc w:val="both"/>
        <w:rPr>
          <w:i/>
          <w:iCs/>
          <w:sz w:val="23"/>
          <w:szCs w:val="23"/>
        </w:rPr>
      </w:pPr>
      <w:r w:rsidRPr="0007543B">
        <w:rPr>
          <w:i/>
          <w:iCs/>
          <w:sz w:val="23"/>
          <w:szCs w:val="23"/>
        </w:rPr>
        <w:t xml:space="preserve">Este método não foi idealizado para servir de um passo por passo de como analisar suas amostras e como operar o equipamento, uma vez que o usuário não terá contato com </w:t>
      </w:r>
      <w:proofErr w:type="gramStart"/>
      <w:r w:rsidRPr="0007543B">
        <w:rPr>
          <w:i/>
          <w:iCs/>
          <w:sz w:val="23"/>
          <w:szCs w:val="23"/>
        </w:rPr>
        <w:t>o mesmo</w:t>
      </w:r>
      <w:proofErr w:type="gramEnd"/>
      <w:r w:rsidRPr="0007543B">
        <w:rPr>
          <w:i/>
          <w:iCs/>
          <w:sz w:val="23"/>
          <w:szCs w:val="23"/>
        </w:rPr>
        <w:t xml:space="preserve"> sem treinamento prévio.</w:t>
      </w:r>
    </w:p>
    <w:p w14:paraId="0DBD4F3E" w14:textId="77777777" w:rsidR="00391311" w:rsidRPr="000F0E58" w:rsidRDefault="00391311" w:rsidP="00A72893">
      <w:pPr>
        <w:pStyle w:val="Default"/>
        <w:jc w:val="both"/>
        <w:rPr>
          <w:sz w:val="23"/>
          <w:szCs w:val="23"/>
        </w:rPr>
      </w:pPr>
    </w:p>
    <w:p w14:paraId="2296F73E" w14:textId="3482459A" w:rsidR="000F0E58" w:rsidRPr="000F0E58" w:rsidRDefault="00A72893" w:rsidP="000F0E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Equipamento</w:t>
      </w:r>
    </w:p>
    <w:p w14:paraId="7061A818" w14:textId="00FE22C0" w:rsidR="00A72893" w:rsidRDefault="00A72893" w:rsidP="000F0E58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>Bomba Analítica</w:t>
      </w:r>
      <w:r w:rsidR="000F0E58" w:rsidRPr="00A72893">
        <w:rPr>
          <w:sz w:val="23"/>
          <w:szCs w:val="23"/>
        </w:rPr>
        <w:t>: ICS-</w:t>
      </w:r>
      <w:r w:rsidRPr="00A72893">
        <w:rPr>
          <w:sz w:val="23"/>
          <w:szCs w:val="23"/>
        </w:rPr>
        <w:t>6</w:t>
      </w:r>
      <w:r w:rsidR="000F0E58" w:rsidRPr="00A72893">
        <w:rPr>
          <w:sz w:val="23"/>
          <w:szCs w:val="23"/>
        </w:rPr>
        <w:t xml:space="preserve">000 Dionex </w:t>
      </w:r>
      <w:r w:rsidRPr="00A72893">
        <w:rPr>
          <w:sz w:val="23"/>
          <w:szCs w:val="23"/>
        </w:rPr>
        <w:t>Dual</w:t>
      </w:r>
      <w:r w:rsidR="000F0E58" w:rsidRPr="00A72893">
        <w:rPr>
          <w:sz w:val="23"/>
          <w:szCs w:val="23"/>
        </w:rPr>
        <w:t xml:space="preserve"> </w:t>
      </w:r>
      <w:proofErr w:type="spellStart"/>
      <w:r w:rsidR="000F0E58" w:rsidRPr="00A72893">
        <w:rPr>
          <w:sz w:val="23"/>
          <w:szCs w:val="23"/>
        </w:rPr>
        <w:t>Pump</w:t>
      </w:r>
      <w:proofErr w:type="spellEnd"/>
      <w:r w:rsidR="000F0E58" w:rsidRPr="00A72893">
        <w:rPr>
          <w:sz w:val="23"/>
          <w:szCs w:val="23"/>
        </w:rPr>
        <w:t>, SP-</w:t>
      </w:r>
      <w:r w:rsidRPr="00A72893">
        <w:rPr>
          <w:sz w:val="23"/>
          <w:szCs w:val="23"/>
        </w:rPr>
        <w:t>6</w:t>
      </w:r>
      <w:r w:rsidR="000F0E58" w:rsidRPr="00A72893">
        <w:rPr>
          <w:sz w:val="23"/>
          <w:szCs w:val="23"/>
        </w:rPr>
        <w:t xml:space="preserve"> module</w:t>
      </w:r>
      <w:r>
        <w:rPr>
          <w:sz w:val="23"/>
          <w:szCs w:val="23"/>
        </w:rPr>
        <w:t xml:space="preserve">, </w:t>
      </w:r>
      <w:r w:rsidRPr="00A72893">
        <w:rPr>
          <w:sz w:val="23"/>
          <w:szCs w:val="23"/>
        </w:rPr>
        <w:t xml:space="preserve">de </w:t>
      </w:r>
      <w:proofErr w:type="spellStart"/>
      <w:r w:rsidRPr="00A72893">
        <w:rPr>
          <w:sz w:val="23"/>
          <w:szCs w:val="23"/>
        </w:rPr>
        <w:t>Thermo</w:t>
      </w:r>
      <w:proofErr w:type="spellEnd"/>
      <w:r w:rsidRPr="00A72893">
        <w:rPr>
          <w:sz w:val="23"/>
          <w:szCs w:val="23"/>
        </w:rPr>
        <w:t xml:space="preserve"> </w:t>
      </w:r>
      <w:proofErr w:type="spellStart"/>
      <w:r w:rsidRPr="00A72893">
        <w:rPr>
          <w:sz w:val="23"/>
          <w:szCs w:val="23"/>
        </w:rPr>
        <w:t>Scientific</w:t>
      </w:r>
      <w:proofErr w:type="spellEnd"/>
      <w:r>
        <w:rPr>
          <w:sz w:val="23"/>
          <w:szCs w:val="23"/>
        </w:rPr>
        <w:t>.</w:t>
      </w:r>
    </w:p>
    <w:p w14:paraId="1E168A5A" w14:textId="6D6CA09E" w:rsidR="000F0E58" w:rsidRPr="00A72893" w:rsidRDefault="00A72893" w:rsidP="000F0E58">
      <w:pPr>
        <w:pStyle w:val="Default"/>
        <w:rPr>
          <w:sz w:val="23"/>
          <w:szCs w:val="23"/>
        </w:rPr>
      </w:pPr>
      <w:proofErr w:type="spellStart"/>
      <w:r w:rsidRPr="00A72893">
        <w:rPr>
          <w:sz w:val="23"/>
          <w:szCs w:val="23"/>
        </w:rPr>
        <w:t>Amostrador</w:t>
      </w:r>
      <w:proofErr w:type="spellEnd"/>
      <w:r w:rsidR="000F0E58" w:rsidRPr="00A72893">
        <w:rPr>
          <w:sz w:val="23"/>
          <w:szCs w:val="23"/>
        </w:rPr>
        <w:t xml:space="preserve">: Dionex AS-AP, </w:t>
      </w:r>
      <w:r w:rsidRPr="00A72893">
        <w:rPr>
          <w:sz w:val="23"/>
          <w:szCs w:val="23"/>
        </w:rPr>
        <w:t>de</w:t>
      </w:r>
      <w:r w:rsidR="000F0E58" w:rsidRPr="00A72893">
        <w:rPr>
          <w:sz w:val="23"/>
          <w:szCs w:val="23"/>
        </w:rPr>
        <w:t xml:space="preserve"> </w:t>
      </w:r>
      <w:proofErr w:type="spellStart"/>
      <w:r w:rsidR="000F0E58" w:rsidRPr="00A72893">
        <w:rPr>
          <w:sz w:val="23"/>
          <w:szCs w:val="23"/>
        </w:rPr>
        <w:t>Thermo</w:t>
      </w:r>
      <w:proofErr w:type="spellEnd"/>
      <w:r w:rsidR="000F0E58" w:rsidRPr="00A72893">
        <w:rPr>
          <w:sz w:val="23"/>
          <w:szCs w:val="23"/>
        </w:rPr>
        <w:t xml:space="preserve"> </w:t>
      </w:r>
      <w:proofErr w:type="spellStart"/>
      <w:r w:rsidR="000F0E58" w:rsidRPr="00A72893">
        <w:rPr>
          <w:sz w:val="23"/>
          <w:szCs w:val="23"/>
        </w:rPr>
        <w:t>Scientific</w:t>
      </w:r>
      <w:proofErr w:type="spellEnd"/>
      <w:r w:rsidR="000F0E58" w:rsidRPr="00A72893">
        <w:rPr>
          <w:sz w:val="23"/>
          <w:szCs w:val="23"/>
        </w:rPr>
        <w:t xml:space="preserve">. </w:t>
      </w:r>
      <w:r w:rsidRPr="00A72893">
        <w:rPr>
          <w:sz w:val="23"/>
          <w:szCs w:val="23"/>
        </w:rPr>
        <w:t>Temperatura de Operação</w:t>
      </w:r>
      <w:r w:rsidR="000F0E58" w:rsidRPr="00A72893">
        <w:rPr>
          <w:sz w:val="23"/>
          <w:szCs w:val="23"/>
        </w:rPr>
        <w:t>: 10</w:t>
      </w:r>
      <w:r w:rsidRPr="00A72893">
        <w:rPr>
          <w:sz w:val="16"/>
          <w:szCs w:val="16"/>
        </w:rPr>
        <w:t>.</w:t>
      </w:r>
    </w:p>
    <w:p w14:paraId="61C663ED" w14:textId="35DEA49F" w:rsidR="000F0E58" w:rsidRPr="00A72893" w:rsidRDefault="000F0E58" w:rsidP="000F0E58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 xml:space="preserve">Detector: Dionex DC, Detector </w:t>
      </w:r>
      <w:proofErr w:type="spellStart"/>
      <w:r w:rsidRPr="00A72893">
        <w:rPr>
          <w:sz w:val="23"/>
          <w:szCs w:val="23"/>
        </w:rPr>
        <w:t>Chromatography</w:t>
      </w:r>
      <w:proofErr w:type="spellEnd"/>
      <w:r w:rsidRPr="00A72893">
        <w:rPr>
          <w:sz w:val="23"/>
          <w:szCs w:val="23"/>
        </w:rPr>
        <w:t xml:space="preserve"> Module</w:t>
      </w:r>
      <w:r w:rsidR="00A72893" w:rsidRPr="00A72893">
        <w:rPr>
          <w:sz w:val="23"/>
          <w:szCs w:val="23"/>
        </w:rPr>
        <w:t xml:space="preserve"> com</w:t>
      </w:r>
      <w:r w:rsidR="00A72893">
        <w:rPr>
          <w:sz w:val="23"/>
          <w:szCs w:val="23"/>
        </w:rPr>
        <w:t xml:space="preserve"> controle de temperatura de coluna e detector</w:t>
      </w:r>
      <w:r w:rsidRPr="00A72893">
        <w:rPr>
          <w:sz w:val="23"/>
          <w:szCs w:val="23"/>
        </w:rPr>
        <w:t xml:space="preserve">, </w:t>
      </w:r>
      <w:proofErr w:type="spellStart"/>
      <w:r w:rsidRPr="00A72893">
        <w:rPr>
          <w:sz w:val="23"/>
          <w:szCs w:val="23"/>
        </w:rPr>
        <w:t>Thermo</w:t>
      </w:r>
      <w:proofErr w:type="spellEnd"/>
      <w:r w:rsidRPr="00A72893">
        <w:rPr>
          <w:sz w:val="23"/>
          <w:szCs w:val="23"/>
        </w:rPr>
        <w:t xml:space="preserve"> </w:t>
      </w:r>
      <w:proofErr w:type="spellStart"/>
      <w:r w:rsidRPr="00A72893">
        <w:rPr>
          <w:sz w:val="23"/>
          <w:szCs w:val="23"/>
        </w:rPr>
        <w:t>Scientific</w:t>
      </w:r>
      <w:proofErr w:type="spellEnd"/>
      <w:r w:rsidRPr="00A72893">
        <w:rPr>
          <w:sz w:val="23"/>
          <w:szCs w:val="23"/>
        </w:rPr>
        <w:t>.</w:t>
      </w:r>
    </w:p>
    <w:p w14:paraId="47399582" w14:textId="395E3038" w:rsidR="000F0E58" w:rsidRPr="000F0E58" w:rsidRDefault="000F0E58" w:rsidP="000F0E58">
      <w:pPr>
        <w:pStyle w:val="Default"/>
        <w:rPr>
          <w:sz w:val="23"/>
          <w:szCs w:val="23"/>
          <w:lang w:val="en-US"/>
        </w:rPr>
      </w:pPr>
      <w:r w:rsidRPr="000F0E58">
        <w:rPr>
          <w:sz w:val="23"/>
          <w:szCs w:val="23"/>
          <w:lang w:val="en-US"/>
        </w:rPr>
        <w:t>Software: Chromeleon7, version 7.2.5.9507, Thermo Fisher Scientific.</w:t>
      </w:r>
    </w:p>
    <w:p w14:paraId="2BB8C8CF" w14:textId="77777777" w:rsidR="00A72893" w:rsidRDefault="00A72893" w:rsidP="000F0E58">
      <w:pPr>
        <w:pStyle w:val="Default"/>
        <w:rPr>
          <w:b/>
          <w:bCs/>
          <w:sz w:val="28"/>
          <w:szCs w:val="28"/>
          <w:lang w:val="en-US"/>
        </w:rPr>
      </w:pPr>
    </w:p>
    <w:p w14:paraId="07297685" w14:textId="04B4E816" w:rsidR="000F0E58" w:rsidRPr="000F0E58" w:rsidRDefault="000F0E58" w:rsidP="000F0E58">
      <w:pPr>
        <w:pStyle w:val="Default"/>
        <w:rPr>
          <w:sz w:val="28"/>
          <w:szCs w:val="28"/>
          <w:lang w:val="en-US"/>
        </w:rPr>
      </w:pPr>
      <w:proofErr w:type="spellStart"/>
      <w:r w:rsidRPr="000F0E58">
        <w:rPr>
          <w:b/>
          <w:bCs/>
          <w:sz w:val="28"/>
          <w:szCs w:val="28"/>
          <w:lang w:val="en-US"/>
        </w:rPr>
        <w:t>Separ</w:t>
      </w:r>
      <w:r w:rsidR="00A72893">
        <w:rPr>
          <w:b/>
          <w:bCs/>
          <w:sz w:val="28"/>
          <w:szCs w:val="28"/>
          <w:lang w:val="en-US"/>
        </w:rPr>
        <w:t>ação</w:t>
      </w:r>
      <w:proofErr w:type="spellEnd"/>
    </w:p>
    <w:p w14:paraId="5CB47B12" w14:textId="48AEAB49" w:rsidR="000F0E58" w:rsidRPr="000F0E58" w:rsidRDefault="000F0E58" w:rsidP="000F0E58">
      <w:pPr>
        <w:pStyle w:val="Default"/>
        <w:rPr>
          <w:sz w:val="23"/>
          <w:szCs w:val="23"/>
          <w:lang w:val="en-US"/>
        </w:rPr>
      </w:pPr>
      <w:proofErr w:type="spellStart"/>
      <w:r w:rsidRPr="000F0E58">
        <w:rPr>
          <w:sz w:val="23"/>
          <w:szCs w:val="23"/>
          <w:lang w:val="en-US"/>
        </w:rPr>
        <w:t>Colu</w:t>
      </w:r>
      <w:r w:rsidR="00A72893">
        <w:rPr>
          <w:sz w:val="23"/>
          <w:szCs w:val="23"/>
          <w:lang w:val="en-US"/>
        </w:rPr>
        <w:t>na</w:t>
      </w:r>
      <w:proofErr w:type="spellEnd"/>
      <w:r w:rsidRPr="000F0E58">
        <w:rPr>
          <w:sz w:val="23"/>
          <w:szCs w:val="23"/>
          <w:lang w:val="en-US"/>
        </w:rPr>
        <w:t xml:space="preserve">: Dionex Analytical Column, </w:t>
      </w:r>
      <w:proofErr w:type="spellStart"/>
      <w:r w:rsidRPr="000F0E58">
        <w:rPr>
          <w:sz w:val="23"/>
          <w:szCs w:val="23"/>
          <w:lang w:val="en-US"/>
        </w:rPr>
        <w:t>CarboPac</w:t>
      </w:r>
      <w:proofErr w:type="spellEnd"/>
      <w:r w:rsidRPr="000F0E58">
        <w:rPr>
          <w:sz w:val="23"/>
          <w:szCs w:val="23"/>
          <w:lang w:val="en-US"/>
        </w:rPr>
        <w:t xml:space="preserve"> PA1, </w:t>
      </w:r>
      <w:r w:rsidR="000740C2">
        <w:rPr>
          <w:sz w:val="23"/>
          <w:szCs w:val="23"/>
          <w:lang w:val="en-US"/>
        </w:rPr>
        <w:t>2</w:t>
      </w:r>
      <w:r w:rsidRPr="000F0E58">
        <w:rPr>
          <w:sz w:val="23"/>
          <w:szCs w:val="23"/>
          <w:lang w:val="en-US"/>
        </w:rPr>
        <w:t xml:space="preserve"> x </w:t>
      </w:r>
      <w:r w:rsidR="00A72893">
        <w:rPr>
          <w:sz w:val="23"/>
          <w:szCs w:val="23"/>
          <w:lang w:val="en-US"/>
        </w:rPr>
        <w:t>2</w:t>
      </w:r>
      <w:r w:rsidRPr="000F0E58">
        <w:rPr>
          <w:sz w:val="23"/>
          <w:szCs w:val="23"/>
          <w:lang w:val="en-US"/>
        </w:rPr>
        <w:t xml:space="preserve">50mm, from Thermo Scientific </w:t>
      </w:r>
    </w:p>
    <w:p w14:paraId="12E24892" w14:textId="7F44F96F" w:rsidR="000F0E58" w:rsidRPr="000F0E58" w:rsidRDefault="000F0E58" w:rsidP="000F0E58">
      <w:pPr>
        <w:pStyle w:val="Default"/>
        <w:rPr>
          <w:sz w:val="23"/>
          <w:szCs w:val="23"/>
          <w:lang w:val="en-US"/>
        </w:rPr>
      </w:pPr>
      <w:proofErr w:type="spellStart"/>
      <w:r w:rsidRPr="000F0E58">
        <w:rPr>
          <w:sz w:val="23"/>
          <w:szCs w:val="23"/>
          <w:lang w:val="en-US"/>
        </w:rPr>
        <w:t>Pr</w:t>
      </w:r>
      <w:r w:rsidR="00A72893">
        <w:rPr>
          <w:sz w:val="23"/>
          <w:szCs w:val="23"/>
          <w:lang w:val="en-US"/>
        </w:rPr>
        <w:t>é-coluna</w:t>
      </w:r>
      <w:proofErr w:type="spellEnd"/>
      <w:r w:rsidRPr="000F0E58">
        <w:rPr>
          <w:sz w:val="23"/>
          <w:szCs w:val="23"/>
          <w:lang w:val="en-US"/>
        </w:rPr>
        <w:t xml:space="preserve">: Dionex Guard column, </w:t>
      </w:r>
      <w:proofErr w:type="spellStart"/>
      <w:r w:rsidRPr="000F0E58">
        <w:rPr>
          <w:sz w:val="23"/>
          <w:szCs w:val="23"/>
          <w:lang w:val="en-US"/>
        </w:rPr>
        <w:t>CarboPac</w:t>
      </w:r>
      <w:proofErr w:type="spellEnd"/>
      <w:r w:rsidRPr="000F0E58">
        <w:rPr>
          <w:sz w:val="23"/>
          <w:szCs w:val="23"/>
          <w:lang w:val="en-US"/>
        </w:rPr>
        <w:t xml:space="preserve"> PA1, 2 x 50mm, from Thermo Scientific. </w:t>
      </w:r>
    </w:p>
    <w:p w14:paraId="0E06B327" w14:textId="42B858CA" w:rsidR="000F0E58" w:rsidRPr="004002EC" w:rsidRDefault="00A72893" w:rsidP="000F0E58">
      <w:pPr>
        <w:pStyle w:val="Default"/>
        <w:rPr>
          <w:sz w:val="23"/>
          <w:szCs w:val="23"/>
        </w:rPr>
      </w:pPr>
      <w:r w:rsidRPr="004002EC">
        <w:rPr>
          <w:sz w:val="23"/>
          <w:szCs w:val="23"/>
        </w:rPr>
        <w:t>Material</w:t>
      </w:r>
      <w:r w:rsidR="000F0E58" w:rsidRPr="004002EC">
        <w:rPr>
          <w:sz w:val="23"/>
          <w:szCs w:val="23"/>
        </w:rPr>
        <w:t xml:space="preserve">: </w:t>
      </w:r>
      <w:proofErr w:type="spellStart"/>
      <w:r w:rsidR="000F0E58" w:rsidRPr="004002EC">
        <w:rPr>
          <w:sz w:val="23"/>
          <w:szCs w:val="23"/>
        </w:rPr>
        <w:t>Anion</w:t>
      </w:r>
      <w:proofErr w:type="spellEnd"/>
      <w:r w:rsidR="000F0E58" w:rsidRPr="004002EC">
        <w:rPr>
          <w:sz w:val="23"/>
          <w:szCs w:val="23"/>
        </w:rPr>
        <w:t xml:space="preserve"> </w:t>
      </w:r>
      <w:proofErr w:type="spellStart"/>
      <w:r w:rsidR="000F0E58" w:rsidRPr="004002EC">
        <w:rPr>
          <w:sz w:val="23"/>
          <w:szCs w:val="23"/>
        </w:rPr>
        <w:t>exchange</w:t>
      </w:r>
      <w:proofErr w:type="spellEnd"/>
      <w:r w:rsidR="000F0E58" w:rsidRPr="004002EC">
        <w:rPr>
          <w:sz w:val="23"/>
          <w:szCs w:val="23"/>
        </w:rPr>
        <w:t xml:space="preserve">. </w:t>
      </w:r>
    </w:p>
    <w:p w14:paraId="321395CB" w14:textId="2D8CD98A" w:rsidR="000F0E58" w:rsidRPr="00A72893" w:rsidRDefault="00A72893" w:rsidP="000F0E58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>Temperatura da coluna</w:t>
      </w:r>
      <w:r w:rsidR="000F0E58" w:rsidRPr="00A72893">
        <w:rPr>
          <w:sz w:val="23"/>
          <w:szCs w:val="23"/>
        </w:rPr>
        <w:t xml:space="preserve">: 30°C. </w:t>
      </w:r>
    </w:p>
    <w:p w14:paraId="3466502F" w14:textId="7A14863D" w:rsidR="000F0E58" w:rsidRDefault="000F0E58" w:rsidP="000F0E58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 xml:space="preserve">pH: </w:t>
      </w:r>
      <w:r w:rsidR="00A72893" w:rsidRPr="00A72893">
        <w:rPr>
          <w:sz w:val="23"/>
          <w:szCs w:val="23"/>
        </w:rPr>
        <w:t>11/12</w:t>
      </w:r>
      <w:r w:rsidRPr="00A72893">
        <w:rPr>
          <w:sz w:val="23"/>
          <w:szCs w:val="23"/>
        </w:rPr>
        <w:t>.</w:t>
      </w:r>
    </w:p>
    <w:p w14:paraId="006EC8A0" w14:textId="77777777" w:rsidR="00A72893" w:rsidRPr="00A72893" w:rsidRDefault="00A72893" w:rsidP="000F0E58">
      <w:pPr>
        <w:pStyle w:val="Default"/>
        <w:rPr>
          <w:sz w:val="23"/>
          <w:szCs w:val="23"/>
        </w:rPr>
      </w:pPr>
    </w:p>
    <w:p w14:paraId="541EE0D5" w14:textId="2B383DE1" w:rsidR="000F0E58" w:rsidRPr="004002EC" w:rsidRDefault="000F0E58" w:rsidP="000F0E58">
      <w:pPr>
        <w:pStyle w:val="Default"/>
        <w:rPr>
          <w:b/>
          <w:bCs/>
          <w:sz w:val="28"/>
          <w:szCs w:val="28"/>
        </w:rPr>
      </w:pPr>
      <w:r w:rsidRPr="004002EC">
        <w:rPr>
          <w:b/>
          <w:bCs/>
          <w:sz w:val="28"/>
          <w:szCs w:val="28"/>
        </w:rPr>
        <w:t>Solvent</w:t>
      </w:r>
      <w:r w:rsidR="00A72893" w:rsidRPr="004002EC">
        <w:rPr>
          <w:b/>
          <w:bCs/>
          <w:sz w:val="28"/>
          <w:szCs w:val="28"/>
        </w:rPr>
        <w:t>es</w:t>
      </w:r>
    </w:p>
    <w:p w14:paraId="683A5E50" w14:textId="15ECB88F" w:rsidR="002F7852" w:rsidRDefault="002F7852" w:rsidP="000F0E58">
      <w:pPr>
        <w:pStyle w:val="Default"/>
        <w:rPr>
          <w:sz w:val="23"/>
          <w:szCs w:val="23"/>
        </w:rPr>
      </w:pPr>
    </w:p>
    <w:p w14:paraId="3FA42957" w14:textId="57C629B1" w:rsidR="000F0E58" w:rsidRPr="002F7852" w:rsidRDefault="000F542F" w:rsidP="000F0E58">
      <w:pPr>
        <w:pStyle w:val="Default"/>
        <w:rPr>
          <w:b/>
          <w:bCs/>
          <w:sz w:val="23"/>
          <w:szCs w:val="23"/>
        </w:rPr>
      </w:pPr>
      <w:r w:rsidRPr="002F7852">
        <w:rPr>
          <w:b/>
          <w:bCs/>
          <w:sz w:val="23"/>
          <w:szCs w:val="23"/>
        </w:rPr>
        <w:t xml:space="preserve">Sistema 2 - </w:t>
      </w:r>
      <w:r w:rsidR="00A72893" w:rsidRPr="002F7852">
        <w:rPr>
          <w:b/>
          <w:bCs/>
          <w:sz w:val="23"/>
          <w:szCs w:val="23"/>
        </w:rPr>
        <w:t xml:space="preserve">Bomba </w:t>
      </w:r>
      <w:r w:rsidR="000F0E58" w:rsidRPr="002F7852">
        <w:rPr>
          <w:b/>
          <w:bCs/>
          <w:sz w:val="23"/>
          <w:szCs w:val="23"/>
        </w:rPr>
        <w:t>A-Solvent</w:t>
      </w:r>
      <w:r w:rsidR="0008706D" w:rsidRPr="002F7852">
        <w:rPr>
          <w:b/>
          <w:bCs/>
          <w:sz w:val="23"/>
          <w:szCs w:val="23"/>
        </w:rPr>
        <w:t>e</w:t>
      </w:r>
      <w:r w:rsidR="000F0E58" w:rsidRPr="002F7852">
        <w:rPr>
          <w:b/>
          <w:bCs/>
          <w:sz w:val="23"/>
          <w:szCs w:val="23"/>
        </w:rPr>
        <w:t xml:space="preserve">: </w:t>
      </w:r>
      <w:r w:rsidR="00A72893" w:rsidRPr="002F7852">
        <w:rPr>
          <w:b/>
          <w:bCs/>
          <w:sz w:val="23"/>
          <w:szCs w:val="23"/>
        </w:rPr>
        <w:t>200 mM NaOH</w:t>
      </w:r>
    </w:p>
    <w:p w14:paraId="67AFC56A" w14:textId="75BE9712" w:rsidR="000F542F" w:rsidRDefault="000F542F" w:rsidP="002F7852">
      <w:pPr>
        <w:pStyle w:val="Default"/>
        <w:jc w:val="both"/>
        <w:rPr>
          <w:sz w:val="23"/>
          <w:szCs w:val="23"/>
        </w:rPr>
      </w:pPr>
    </w:p>
    <w:p w14:paraId="2BB67431" w14:textId="780CEFF5" w:rsidR="004002EC" w:rsidRPr="0008706D" w:rsidRDefault="004002EC" w:rsidP="002F785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Receita para 2L</w:t>
      </w:r>
    </w:p>
    <w:p w14:paraId="37D5BB0E" w14:textId="27AAA8D2" w:rsidR="002F7852" w:rsidRDefault="0008706D" w:rsidP="002F7852">
      <w:pPr>
        <w:pStyle w:val="Default"/>
        <w:jc w:val="both"/>
        <w:rPr>
          <w:i/>
          <w:iCs/>
          <w:sz w:val="23"/>
          <w:szCs w:val="23"/>
        </w:rPr>
      </w:pPr>
      <w:r w:rsidRPr="000F542F">
        <w:rPr>
          <w:i/>
          <w:iCs/>
          <w:sz w:val="23"/>
          <w:szCs w:val="23"/>
        </w:rPr>
        <w:t xml:space="preserve">Pese </w:t>
      </w:r>
      <w:r w:rsidR="00C05743">
        <w:rPr>
          <w:i/>
          <w:iCs/>
          <w:sz w:val="23"/>
          <w:szCs w:val="23"/>
        </w:rPr>
        <w:t xml:space="preserve">32 </w:t>
      </w:r>
      <w:r w:rsidRPr="000F542F">
        <w:rPr>
          <w:i/>
          <w:iCs/>
          <w:sz w:val="23"/>
          <w:szCs w:val="23"/>
        </w:rPr>
        <w:t>g de 50% NaOH Sigma em um béquer de vidro</w:t>
      </w:r>
      <w:r w:rsidR="004002EC">
        <w:rPr>
          <w:i/>
          <w:iCs/>
          <w:sz w:val="23"/>
          <w:szCs w:val="23"/>
        </w:rPr>
        <w:t xml:space="preserve"> 2L</w:t>
      </w:r>
      <w:r w:rsidRPr="000F542F">
        <w:rPr>
          <w:i/>
          <w:iCs/>
          <w:sz w:val="23"/>
          <w:szCs w:val="23"/>
        </w:rPr>
        <w:t xml:space="preserve">. Aspire o conteúdo do frasco de NaOH usando uma pipeta de plástico descartável posicionando a pipeta no meio do frasco para evitar carbonatação do NaOH. Use a balança disponível para pesar. Complete o béquer com </w:t>
      </w:r>
      <w:r w:rsidR="000F542F" w:rsidRPr="000F542F">
        <w:rPr>
          <w:i/>
          <w:iCs/>
          <w:sz w:val="23"/>
          <w:szCs w:val="23"/>
        </w:rPr>
        <w:t>Água</w:t>
      </w:r>
      <w:r w:rsidRPr="000F542F">
        <w:rPr>
          <w:i/>
          <w:iCs/>
          <w:sz w:val="23"/>
          <w:szCs w:val="23"/>
        </w:rPr>
        <w:t xml:space="preserve"> Mili-Q até 2 kg. Deixe agitar no agitador magnético por 5 minutos usando um peixinho. Transfira o conteúdo</w:t>
      </w:r>
      <w:r w:rsidR="000F542F" w:rsidRPr="000F542F">
        <w:rPr>
          <w:i/>
          <w:iCs/>
          <w:sz w:val="23"/>
          <w:szCs w:val="23"/>
        </w:rPr>
        <w:t xml:space="preserve"> para os frascos de plástico do Dionex</w:t>
      </w:r>
      <w:r w:rsidR="000F542F" w:rsidRPr="002F7852">
        <w:rPr>
          <w:i/>
          <w:iCs/>
          <w:sz w:val="23"/>
          <w:szCs w:val="23"/>
        </w:rPr>
        <w:t xml:space="preserve"> e</w:t>
      </w:r>
      <w:r w:rsidR="002F7852" w:rsidRPr="002F7852">
        <w:rPr>
          <w:i/>
          <w:iCs/>
          <w:sz w:val="23"/>
          <w:szCs w:val="23"/>
        </w:rPr>
        <w:t>, deaere em banho de ultrassom por 20 minutos antes do uso.</w:t>
      </w:r>
    </w:p>
    <w:p w14:paraId="5BEA712D" w14:textId="77777777" w:rsidR="002F7852" w:rsidRPr="002F7852" w:rsidRDefault="002F7852" w:rsidP="002F7852">
      <w:pPr>
        <w:pStyle w:val="Default"/>
        <w:jc w:val="both"/>
        <w:rPr>
          <w:b/>
          <w:bCs/>
          <w:sz w:val="23"/>
          <w:szCs w:val="23"/>
        </w:rPr>
      </w:pPr>
    </w:p>
    <w:p w14:paraId="52DEB41E" w14:textId="591B5016" w:rsidR="002F7852" w:rsidRDefault="000F542F" w:rsidP="000F542F">
      <w:pPr>
        <w:pStyle w:val="Default"/>
        <w:jc w:val="both"/>
        <w:rPr>
          <w:b/>
          <w:bCs/>
          <w:sz w:val="23"/>
          <w:szCs w:val="23"/>
        </w:rPr>
      </w:pPr>
      <w:r w:rsidRPr="002F7852">
        <w:rPr>
          <w:b/>
          <w:bCs/>
          <w:sz w:val="23"/>
          <w:szCs w:val="23"/>
        </w:rPr>
        <w:t xml:space="preserve">Sistema 2 - Bomba </w:t>
      </w:r>
      <w:r w:rsidR="000F0E58" w:rsidRPr="002F7852">
        <w:rPr>
          <w:b/>
          <w:bCs/>
          <w:sz w:val="23"/>
          <w:szCs w:val="23"/>
        </w:rPr>
        <w:t>B-Solvent</w:t>
      </w:r>
      <w:r w:rsidRPr="002F7852">
        <w:rPr>
          <w:b/>
          <w:bCs/>
          <w:sz w:val="23"/>
          <w:szCs w:val="23"/>
        </w:rPr>
        <w:t>e</w:t>
      </w:r>
      <w:r w:rsidR="000F0E58" w:rsidRPr="002F7852">
        <w:rPr>
          <w:b/>
          <w:bCs/>
          <w:sz w:val="23"/>
          <w:szCs w:val="23"/>
        </w:rPr>
        <w:t xml:space="preserve">: </w:t>
      </w:r>
      <w:r w:rsidRPr="002F7852">
        <w:rPr>
          <w:b/>
          <w:bCs/>
          <w:sz w:val="23"/>
          <w:szCs w:val="23"/>
        </w:rPr>
        <w:t>Água Mili</w:t>
      </w:r>
      <w:r w:rsidR="00C441E5">
        <w:rPr>
          <w:b/>
          <w:bCs/>
          <w:sz w:val="23"/>
          <w:szCs w:val="23"/>
        </w:rPr>
        <w:t>-</w:t>
      </w:r>
      <w:r w:rsidRPr="002F7852">
        <w:rPr>
          <w:b/>
          <w:bCs/>
          <w:sz w:val="23"/>
          <w:szCs w:val="23"/>
        </w:rPr>
        <w:t>Q</w:t>
      </w:r>
    </w:p>
    <w:p w14:paraId="5D3C7682" w14:textId="77777777" w:rsidR="002F7852" w:rsidRPr="002F7852" w:rsidRDefault="002F7852" w:rsidP="000F542F">
      <w:pPr>
        <w:pStyle w:val="Default"/>
        <w:jc w:val="both"/>
        <w:rPr>
          <w:b/>
          <w:bCs/>
          <w:sz w:val="23"/>
          <w:szCs w:val="23"/>
        </w:rPr>
      </w:pPr>
    </w:p>
    <w:p w14:paraId="4AAFD3F2" w14:textId="17F74674" w:rsidR="000F542F" w:rsidRPr="000F542F" w:rsidRDefault="000F542F" w:rsidP="000F542F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Preencha o conteúdo do</w:t>
      </w:r>
      <w:r w:rsidRPr="000F542F">
        <w:rPr>
          <w:i/>
          <w:iCs/>
          <w:sz w:val="23"/>
          <w:szCs w:val="23"/>
        </w:rPr>
        <w:t xml:space="preserve"> frasco de plástico do Dionex</w:t>
      </w:r>
      <w:r>
        <w:rPr>
          <w:i/>
          <w:iCs/>
          <w:sz w:val="23"/>
          <w:szCs w:val="23"/>
        </w:rPr>
        <w:t xml:space="preserve"> com</w:t>
      </w:r>
      <w:r w:rsidR="00C441E5">
        <w:rPr>
          <w:i/>
          <w:iCs/>
          <w:sz w:val="23"/>
          <w:szCs w:val="23"/>
        </w:rPr>
        <w:t xml:space="preserve"> 2L de</w:t>
      </w:r>
      <w:r>
        <w:rPr>
          <w:i/>
          <w:iCs/>
          <w:sz w:val="23"/>
          <w:szCs w:val="23"/>
        </w:rPr>
        <w:t xml:space="preserve"> Água Mili</w:t>
      </w:r>
      <w:r w:rsidR="00C441E5">
        <w:rPr>
          <w:i/>
          <w:iCs/>
          <w:sz w:val="23"/>
          <w:szCs w:val="23"/>
        </w:rPr>
        <w:t>-</w:t>
      </w:r>
      <w:r>
        <w:rPr>
          <w:i/>
          <w:iCs/>
          <w:sz w:val="23"/>
          <w:szCs w:val="23"/>
        </w:rPr>
        <w:t>Q e deaere por 20 minutos antes de uso.</w:t>
      </w:r>
    </w:p>
    <w:p w14:paraId="28507F11" w14:textId="6C765BB2" w:rsidR="00A72893" w:rsidRDefault="00A72893" w:rsidP="000F0E58">
      <w:pPr>
        <w:pStyle w:val="Default"/>
        <w:rPr>
          <w:sz w:val="23"/>
          <w:szCs w:val="23"/>
        </w:rPr>
      </w:pPr>
    </w:p>
    <w:p w14:paraId="13A8B81F" w14:textId="676D880C" w:rsidR="002F7852" w:rsidRDefault="002F7852" w:rsidP="000F0E58">
      <w:pPr>
        <w:pStyle w:val="Default"/>
        <w:rPr>
          <w:sz w:val="23"/>
          <w:szCs w:val="23"/>
        </w:rPr>
      </w:pPr>
    </w:p>
    <w:p w14:paraId="700918B0" w14:textId="2804FA18" w:rsidR="000A0E4A" w:rsidRDefault="000A0E4A" w:rsidP="000F0E58">
      <w:pPr>
        <w:pStyle w:val="Default"/>
        <w:rPr>
          <w:sz w:val="23"/>
          <w:szCs w:val="23"/>
        </w:rPr>
      </w:pPr>
    </w:p>
    <w:p w14:paraId="61FB42C2" w14:textId="7F3CF6B9" w:rsidR="000A0E4A" w:rsidRDefault="000A0E4A" w:rsidP="000F0E58">
      <w:pPr>
        <w:pStyle w:val="Default"/>
        <w:rPr>
          <w:sz w:val="23"/>
          <w:szCs w:val="23"/>
        </w:rPr>
      </w:pPr>
    </w:p>
    <w:p w14:paraId="60D206C6" w14:textId="745AC599" w:rsidR="000A0E4A" w:rsidRDefault="000A0E4A" w:rsidP="000F0E58">
      <w:pPr>
        <w:pStyle w:val="Default"/>
        <w:rPr>
          <w:sz w:val="23"/>
          <w:szCs w:val="23"/>
        </w:rPr>
      </w:pPr>
    </w:p>
    <w:p w14:paraId="152B38A9" w14:textId="07DC46FE" w:rsidR="002A136F" w:rsidRPr="006E3101" w:rsidRDefault="002A136F" w:rsidP="002A136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Eluição Isocrática</w:t>
      </w:r>
    </w:p>
    <w:p w14:paraId="6642BFA8" w14:textId="77777777" w:rsidR="002A136F" w:rsidRDefault="002A136F" w:rsidP="000F0E58">
      <w:pPr>
        <w:pStyle w:val="Default"/>
        <w:rPr>
          <w:color w:val="auto"/>
          <w:sz w:val="23"/>
          <w:szCs w:val="23"/>
        </w:rPr>
      </w:pPr>
    </w:p>
    <w:p w14:paraId="29BF745D" w14:textId="6C195D85" w:rsidR="002A136F" w:rsidRDefault="002A136F" w:rsidP="002A1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Método: Monossacarídeos 30 mM</w:t>
      </w:r>
      <w:r w:rsidR="008A1ACD">
        <w:rPr>
          <w:color w:val="auto"/>
          <w:sz w:val="23"/>
          <w:szCs w:val="23"/>
        </w:rPr>
        <w:t xml:space="preserve"> NaOH</w:t>
      </w:r>
    </w:p>
    <w:p w14:paraId="07B1769B" w14:textId="7576B676" w:rsidR="001D303B" w:rsidRPr="008A1ACD" w:rsidRDefault="001D303B" w:rsidP="000F0E58">
      <w:pPr>
        <w:pStyle w:val="Default"/>
        <w:rPr>
          <w:color w:val="auto"/>
          <w:sz w:val="23"/>
          <w:szCs w:val="23"/>
        </w:rPr>
      </w:pPr>
      <w:r w:rsidRPr="008A1ACD">
        <w:rPr>
          <w:color w:val="auto"/>
          <w:sz w:val="23"/>
          <w:szCs w:val="23"/>
        </w:rPr>
        <w:t>Tempo</w:t>
      </w:r>
      <w:r w:rsidR="000F0E58" w:rsidRPr="008A1ACD">
        <w:rPr>
          <w:color w:val="auto"/>
          <w:sz w:val="23"/>
          <w:szCs w:val="23"/>
        </w:rPr>
        <w:t xml:space="preserve"> (min)</w:t>
      </w:r>
      <w:r w:rsidRPr="008A1ACD">
        <w:rPr>
          <w:color w:val="auto"/>
          <w:sz w:val="23"/>
          <w:szCs w:val="23"/>
        </w:rPr>
        <w:t>: 30</w:t>
      </w:r>
    </w:p>
    <w:p w14:paraId="5FA55571" w14:textId="77777777" w:rsidR="001D303B" w:rsidRPr="001D303B" w:rsidRDefault="000F0E58" w:rsidP="000F0E58">
      <w:pPr>
        <w:pStyle w:val="Default"/>
        <w:rPr>
          <w:color w:val="auto"/>
          <w:sz w:val="23"/>
          <w:szCs w:val="23"/>
          <w:lang w:val="en-US"/>
        </w:rPr>
      </w:pPr>
      <w:r w:rsidRPr="001D303B">
        <w:rPr>
          <w:color w:val="auto"/>
          <w:sz w:val="23"/>
          <w:szCs w:val="23"/>
          <w:lang w:val="en-US"/>
        </w:rPr>
        <w:t>Flow (ml/min)</w:t>
      </w:r>
      <w:r w:rsidR="001D303B" w:rsidRPr="001D303B">
        <w:rPr>
          <w:color w:val="auto"/>
          <w:sz w:val="23"/>
          <w:szCs w:val="23"/>
          <w:lang w:val="en-US"/>
        </w:rPr>
        <w:t>: 0.25</w:t>
      </w:r>
    </w:p>
    <w:p w14:paraId="76DFB2DF" w14:textId="45CB3DD9" w:rsidR="006E3101" w:rsidRPr="00267F32" w:rsidRDefault="000F0E58" w:rsidP="000F0E58">
      <w:pPr>
        <w:pStyle w:val="Default"/>
        <w:rPr>
          <w:color w:val="auto"/>
          <w:sz w:val="23"/>
          <w:szCs w:val="23"/>
        </w:rPr>
      </w:pPr>
      <w:r w:rsidRPr="00267F32">
        <w:rPr>
          <w:color w:val="auto"/>
          <w:sz w:val="23"/>
          <w:szCs w:val="23"/>
        </w:rPr>
        <w:t>% A</w:t>
      </w:r>
      <w:r w:rsidR="006E3101" w:rsidRPr="00267F32">
        <w:rPr>
          <w:color w:val="auto"/>
          <w:sz w:val="23"/>
          <w:szCs w:val="23"/>
        </w:rPr>
        <w:t xml:space="preserve"> – 15%</w:t>
      </w:r>
      <w:r w:rsidR="00267F32" w:rsidRPr="00267F32">
        <w:rPr>
          <w:color w:val="auto"/>
          <w:sz w:val="23"/>
          <w:szCs w:val="23"/>
        </w:rPr>
        <w:t xml:space="preserve"> NaOH 200 mM</w:t>
      </w:r>
    </w:p>
    <w:p w14:paraId="7A577AF2" w14:textId="03C95E81" w:rsidR="006E3101" w:rsidRPr="00267F32" w:rsidRDefault="000F0E58" w:rsidP="000F0E58">
      <w:pPr>
        <w:pStyle w:val="Default"/>
        <w:rPr>
          <w:color w:val="auto"/>
          <w:sz w:val="23"/>
          <w:szCs w:val="23"/>
        </w:rPr>
      </w:pPr>
      <w:r w:rsidRPr="00267F32">
        <w:rPr>
          <w:color w:val="auto"/>
          <w:sz w:val="23"/>
          <w:szCs w:val="23"/>
        </w:rPr>
        <w:t>% B</w:t>
      </w:r>
      <w:r w:rsidR="006E3101" w:rsidRPr="00267F32">
        <w:rPr>
          <w:color w:val="auto"/>
          <w:sz w:val="23"/>
          <w:szCs w:val="23"/>
        </w:rPr>
        <w:t xml:space="preserve"> – 85%</w:t>
      </w:r>
      <w:r w:rsidR="00267F32" w:rsidRPr="00267F32">
        <w:rPr>
          <w:color w:val="auto"/>
          <w:sz w:val="23"/>
          <w:szCs w:val="23"/>
        </w:rPr>
        <w:t xml:space="preserve"> Água</w:t>
      </w:r>
      <w:r w:rsidR="00267F32">
        <w:rPr>
          <w:color w:val="auto"/>
          <w:sz w:val="23"/>
          <w:szCs w:val="23"/>
        </w:rPr>
        <w:t xml:space="preserve"> Mili-Q</w:t>
      </w:r>
    </w:p>
    <w:p w14:paraId="23226A8D" w14:textId="77777777" w:rsidR="005F0E49" w:rsidRPr="00267F32" w:rsidRDefault="005F0E49" w:rsidP="000F0E58">
      <w:pPr>
        <w:pStyle w:val="Default"/>
        <w:rPr>
          <w:color w:val="auto"/>
          <w:sz w:val="23"/>
          <w:szCs w:val="23"/>
        </w:rPr>
      </w:pPr>
    </w:p>
    <w:p w14:paraId="150D8AB4" w14:textId="5CFAFA2B" w:rsidR="005F0E49" w:rsidRDefault="00144423" w:rsidP="000F0E58">
      <w:pPr>
        <w:pStyle w:val="Default"/>
        <w:rPr>
          <w:color w:val="auto"/>
          <w:sz w:val="23"/>
          <w:szCs w:val="23"/>
          <w:lang w:val="en-US"/>
        </w:rPr>
      </w:pPr>
      <w:r>
        <w:rPr>
          <w:noProof/>
          <w:color w:val="auto"/>
          <w:sz w:val="23"/>
          <w:szCs w:val="23"/>
          <w:lang w:val="en-US"/>
        </w:rPr>
        <w:drawing>
          <wp:inline distT="0" distB="0" distL="0" distR="0" wp14:anchorId="235C3224" wp14:editId="3B7C70DD">
            <wp:extent cx="6642100" cy="3736340"/>
            <wp:effectExtent l="0" t="0" r="0" b="0"/>
            <wp:docPr id="4" name="Imagem 4" descr="Interface gráfica do usuário, Aplicativo, Word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nterface gráfica do usuário, Aplicativo, Word&#10;&#10;Descrição gerad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2100" cy="373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604CC3" w14:textId="77777777" w:rsidR="005F0E49" w:rsidRDefault="005F0E49" w:rsidP="000F0E58">
      <w:pPr>
        <w:pStyle w:val="Default"/>
        <w:rPr>
          <w:color w:val="auto"/>
          <w:sz w:val="23"/>
          <w:szCs w:val="23"/>
          <w:lang w:val="en-US"/>
        </w:rPr>
      </w:pPr>
    </w:p>
    <w:p w14:paraId="43F74778" w14:textId="77777777" w:rsidR="00436540" w:rsidRDefault="00436540" w:rsidP="000F0E58">
      <w:pPr>
        <w:pStyle w:val="Default"/>
        <w:rPr>
          <w:b/>
          <w:bCs/>
          <w:color w:val="auto"/>
          <w:sz w:val="28"/>
          <w:szCs w:val="28"/>
        </w:rPr>
      </w:pPr>
    </w:p>
    <w:p w14:paraId="4192321A" w14:textId="3DA37CCB" w:rsidR="000F0E58" w:rsidRPr="006E3101" w:rsidRDefault="00436540" w:rsidP="000F0E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Preparação das Amostras</w:t>
      </w:r>
    </w:p>
    <w:p w14:paraId="778FB17C" w14:textId="30ACE634" w:rsidR="006E3101" w:rsidRDefault="006E3101" w:rsidP="006E3101">
      <w:pPr>
        <w:pStyle w:val="Default"/>
        <w:jc w:val="both"/>
        <w:rPr>
          <w:color w:val="auto"/>
          <w:sz w:val="23"/>
          <w:szCs w:val="23"/>
        </w:rPr>
      </w:pPr>
      <w:r w:rsidRPr="006E3101">
        <w:rPr>
          <w:color w:val="auto"/>
          <w:sz w:val="23"/>
          <w:szCs w:val="23"/>
        </w:rPr>
        <w:t>A concentração máxima de açucares nas suas amostras</w:t>
      </w:r>
      <w:r>
        <w:rPr>
          <w:color w:val="auto"/>
          <w:sz w:val="23"/>
          <w:szCs w:val="23"/>
        </w:rPr>
        <w:t xml:space="preserve"> não deve ultrapassar 0.015 g/L. Realize uma análise prévia usando método do DNS</w:t>
      </w:r>
      <w:r w:rsidR="00436540">
        <w:rPr>
          <w:color w:val="auto"/>
          <w:sz w:val="23"/>
          <w:szCs w:val="23"/>
        </w:rPr>
        <w:t>* (Miller, G.L. 1959)</w:t>
      </w:r>
      <w:r>
        <w:rPr>
          <w:color w:val="auto"/>
          <w:sz w:val="23"/>
          <w:szCs w:val="23"/>
        </w:rPr>
        <w:t xml:space="preserve">. Faça suas diluições conforme necessário. </w:t>
      </w:r>
      <w:r w:rsidRPr="006E3101">
        <w:rPr>
          <w:color w:val="auto"/>
          <w:sz w:val="23"/>
          <w:szCs w:val="23"/>
        </w:rPr>
        <w:t xml:space="preserve">Filtre suas amostras usando filtro de 0.45 </w:t>
      </w:r>
      <w:proofErr w:type="spellStart"/>
      <w:r>
        <w:rPr>
          <w:color w:val="auto"/>
          <w:sz w:val="23"/>
          <w:szCs w:val="23"/>
        </w:rPr>
        <w:t>μ</w:t>
      </w:r>
      <w:r w:rsidRPr="006E3101">
        <w:rPr>
          <w:color w:val="auto"/>
          <w:sz w:val="23"/>
          <w:szCs w:val="23"/>
        </w:rPr>
        <w:t>m</w:t>
      </w:r>
      <w:proofErr w:type="spellEnd"/>
      <w:r w:rsidR="000E6AD7">
        <w:rPr>
          <w:color w:val="auto"/>
          <w:sz w:val="23"/>
          <w:szCs w:val="23"/>
        </w:rPr>
        <w:t xml:space="preserve"> ou 0.22 µm (</w:t>
      </w:r>
      <w:proofErr w:type="spellStart"/>
      <w:r w:rsidR="000E6AD7" w:rsidRPr="000E6AD7">
        <w:rPr>
          <w:color w:val="auto"/>
          <w:sz w:val="23"/>
          <w:szCs w:val="23"/>
        </w:rPr>
        <w:t>Thermo</w:t>
      </w:r>
      <w:proofErr w:type="spellEnd"/>
      <w:r w:rsidR="000E6AD7" w:rsidRPr="000E6AD7">
        <w:rPr>
          <w:color w:val="auto"/>
          <w:sz w:val="23"/>
          <w:szCs w:val="23"/>
        </w:rPr>
        <w:t xml:space="preserve"> </w:t>
      </w:r>
      <w:proofErr w:type="spellStart"/>
      <w:r w:rsidR="000E6AD7" w:rsidRPr="000E6AD7">
        <w:rPr>
          <w:color w:val="auto"/>
          <w:sz w:val="23"/>
          <w:szCs w:val="23"/>
        </w:rPr>
        <w:t>Scientific</w:t>
      </w:r>
      <w:proofErr w:type="spellEnd"/>
      <w:r w:rsidR="000E6AD7" w:rsidRPr="000E6AD7">
        <w:rPr>
          <w:color w:val="auto"/>
          <w:sz w:val="23"/>
          <w:szCs w:val="23"/>
        </w:rPr>
        <w:t xml:space="preserve">™ Titan3™ Nylon </w:t>
      </w:r>
      <w:proofErr w:type="spellStart"/>
      <w:r w:rsidR="000E6AD7" w:rsidRPr="000E6AD7">
        <w:rPr>
          <w:color w:val="auto"/>
          <w:sz w:val="23"/>
          <w:szCs w:val="23"/>
        </w:rPr>
        <w:t>Syringe</w:t>
      </w:r>
      <w:proofErr w:type="spellEnd"/>
      <w:r w:rsidR="000E6AD7" w:rsidRPr="000E6AD7">
        <w:rPr>
          <w:color w:val="auto"/>
          <w:sz w:val="23"/>
          <w:szCs w:val="23"/>
        </w:rPr>
        <w:t xml:space="preserve"> </w:t>
      </w:r>
      <w:proofErr w:type="spellStart"/>
      <w:r w:rsidR="000E6AD7" w:rsidRPr="000E6AD7">
        <w:rPr>
          <w:color w:val="auto"/>
          <w:sz w:val="23"/>
          <w:szCs w:val="23"/>
        </w:rPr>
        <w:t>Filters</w:t>
      </w:r>
      <w:proofErr w:type="spellEnd"/>
      <w:r w:rsidR="000E6AD7">
        <w:rPr>
          <w:color w:val="auto"/>
          <w:sz w:val="23"/>
          <w:szCs w:val="23"/>
        </w:rPr>
        <w:t xml:space="preserve"> 4 mm) </w:t>
      </w:r>
      <w:r w:rsidRPr="006E3101">
        <w:rPr>
          <w:color w:val="auto"/>
          <w:sz w:val="23"/>
          <w:szCs w:val="23"/>
        </w:rPr>
        <w:t>e coloque nos vials plást</w:t>
      </w:r>
      <w:r>
        <w:rPr>
          <w:color w:val="auto"/>
          <w:sz w:val="23"/>
          <w:szCs w:val="23"/>
        </w:rPr>
        <w:t xml:space="preserve">icos do tipo: </w:t>
      </w:r>
      <w:r w:rsidR="003A7B2A">
        <w:rPr>
          <w:color w:val="auto"/>
          <w:sz w:val="23"/>
          <w:szCs w:val="23"/>
        </w:rPr>
        <w:t xml:space="preserve">VIAL KIT, 1,5 ML POLYPROPYLENE WITH CAPS ANS SEPTA, PKG OF 100. P/N 079812 </w:t>
      </w:r>
      <w:r>
        <w:rPr>
          <w:color w:val="auto"/>
          <w:sz w:val="23"/>
          <w:szCs w:val="23"/>
        </w:rPr>
        <w:t xml:space="preserve"> </w:t>
      </w:r>
    </w:p>
    <w:p w14:paraId="2098ED68" w14:textId="51468397" w:rsidR="000F0E58" w:rsidRDefault="006E3101" w:rsidP="006E310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 volume máximo de injeção é de 5 µL.</w:t>
      </w:r>
    </w:p>
    <w:p w14:paraId="19332BEC" w14:textId="1FE86B9F" w:rsidR="00452AAC" w:rsidRDefault="00452AAC" w:rsidP="006E3101">
      <w:pPr>
        <w:pStyle w:val="Default"/>
        <w:jc w:val="both"/>
        <w:rPr>
          <w:color w:val="auto"/>
          <w:sz w:val="23"/>
          <w:szCs w:val="23"/>
        </w:rPr>
      </w:pPr>
    </w:p>
    <w:p w14:paraId="327585A2" w14:textId="37048701" w:rsidR="00436540" w:rsidRDefault="00436540" w:rsidP="006E3101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436540">
        <w:rPr>
          <w:i/>
          <w:iCs/>
          <w:color w:val="auto"/>
          <w:sz w:val="23"/>
          <w:szCs w:val="23"/>
        </w:rPr>
        <w:t>*</w:t>
      </w:r>
      <w:r>
        <w:rPr>
          <w:i/>
          <w:iCs/>
          <w:color w:val="auto"/>
          <w:sz w:val="23"/>
          <w:szCs w:val="23"/>
        </w:rPr>
        <w:t>Em um tubo ou placa de 96 poços pipete 10 µL d</w:t>
      </w:r>
      <w:r w:rsidR="006902E5">
        <w:rPr>
          <w:i/>
          <w:iCs/>
          <w:color w:val="auto"/>
          <w:sz w:val="23"/>
          <w:szCs w:val="23"/>
        </w:rPr>
        <w:t>e</w:t>
      </w:r>
      <w:r>
        <w:rPr>
          <w:i/>
          <w:iCs/>
          <w:color w:val="auto"/>
          <w:sz w:val="23"/>
          <w:szCs w:val="23"/>
        </w:rPr>
        <w:t xml:space="preserve"> </w:t>
      </w:r>
      <w:r w:rsidR="006902E5">
        <w:rPr>
          <w:i/>
          <w:iCs/>
          <w:color w:val="auto"/>
          <w:sz w:val="23"/>
          <w:szCs w:val="23"/>
        </w:rPr>
        <w:t>sua amostra</w:t>
      </w:r>
      <w:r>
        <w:rPr>
          <w:i/>
          <w:iCs/>
          <w:color w:val="auto"/>
          <w:sz w:val="23"/>
          <w:szCs w:val="23"/>
        </w:rPr>
        <w:t xml:space="preserve"> e complete com 90 µL de </w:t>
      </w:r>
      <w:r w:rsidR="00CA0A10">
        <w:rPr>
          <w:i/>
          <w:iCs/>
          <w:color w:val="auto"/>
          <w:sz w:val="23"/>
          <w:szCs w:val="23"/>
        </w:rPr>
        <w:t>Água</w:t>
      </w:r>
      <w:r>
        <w:rPr>
          <w:i/>
          <w:iCs/>
          <w:color w:val="auto"/>
          <w:sz w:val="23"/>
          <w:szCs w:val="23"/>
        </w:rPr>
        <w:t xml:space="preserve"> Mili</w:t>
      </w:r>
      <w:r w:rsidR="00483FEA">
        <w:rPr>
          <w:i/>
          <w:iCs/>
          <w:color w:val="auto"/>
          <w:sz w:val="23"/>
          <w:szCs w:val="23"/>
        </w:rPr>
        <w:t>-</w:t>
      </w:r>
      <w:r>
        <w:rPr>
          <w:i/>
          <w:iCs/>
          <w:color w:val="auto"/>
          <w:sz w:val="23"/>
          <w:szCs w:val="23"/>
        </w:rPr>
        <w:t>Q. Adicione 100 µL da solução de DNS e aqueça a solução</w:t>
      </w:r>
      <w:r w:rsidR="006902E5">
        <w:rPr>
          <w:i/>
          <w:iCs/>
          <w:color w:val="auto"/>
          <w:sz w:val="23"/>
          <w:szCs w:val="23"/>
        </w:rPr>
        <w:t xml:space="preserve"> a 100 ºC por 5 minutos. Leia a absorbância a 595 </w:t>
      </w:r>
      <w:proofErr w:type="spellStart"/>
      <w:r w:rsidR="006902E5">
        <w:rPr>
          <w:i/>
          <w:iCs/>
          <w:color w:val="auto"/>
          <w:sz w:val="23"/>
          <w:szCs w:val="23"/>
        </w:rPr>
        <w:t>nm</w:t>
      </w:r>
      <w:proofErr w:type="spellEnd"/>
      <w:r w:rsidR="006902E5">
        <w:rPr>
          <w:i/>
          <w:iCs/>
          <w:color w:val="auto"/>
          <w:sz w:val="23"/>
          <w:szCs w:val="23"/>
        </w:rPr>
        <w:t>. Use uma solução de glicose a 0.012 g/L como referência. Se sua amostra apresentar uma absorbância maior que a da sua referência, aumente a diluição da sua amostra.</w:t>
      </w:r>
    </w:p>
    <w:p w14:paraId="50D9BCBA" w14:textId="77777777" w:rsidR="006902E5" w:rsidRPr="00436540" w:rsidRDefault="006902E5" w:rsidP="006E3101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14:paraId="43B76765" w14:textId="77777777" w:rsidR="004D479E" w:rsidRDefault="004D479E" w:rsidP="000F0E58">
      <w:pPr>
        <w:pStyle w:val="Default"/>
        <w:rPr>
          <w:b/>
          <w:bCs/>
          <w:color w:val="auto"/>
          <w:sz w:val="28"/>
          <w:szCs w:val="28"/>
        </w:rPr>
      </w:pPr>
    </w:p>
    <w:p w14:paraId="093421C2" w14:textId="77777777" w:rsidR="004D479E" w:rsidRDefault="004D479E" w:rsidP="000F0E58">
      <w:pPr>
        <w:pStyle w:val="Default"/>
        <w:rPr>
          <w:b/>
          <w:bCs/>
          <w:color w:val="auto"/>
          <w:sz w:val="28"/>
          <w:szCs w:val="28"/>
        </w:rPr>
      </w:pPr>
    </w:p>
    <w:p w14:paraId="0492FD89" w14:textId="77777777" w:rsidR="004D479E" w:rsidRDefault="004D479E" w:rsidP="000F0E58">
      <w:pPr>
        <w:pStyle w:val="Default"/>
        <w:rPr>
          <w:b/>
          <w:bCs/>
          <w:color w:val="auto"/>
          <w:sz w:val="28"/>
          <w:szCs w:val="28"/>
        </w:rPr>
      </w:pPr>
    </w:p>
    <w:p w14:paraId="46893AA0" w14:textId="77777777" w:rsidR="004D479E" w:rsidRDefault="004D479E" w:rsidP="000F0E58">
      <w:pPr>
        <w:pStyle w:val="Default"/>
        <w:rPr>
          <w:b/>
          <w:bCs/>
          <w:color w:val="auto"/>
          <w:sz w:val="28"/>
          <w:szCs w:val="28"/>
        </w:rPr>
      </w:pPr>
    </w:p>
    <w:p w14:paraId="6538D4A0" w14:textId="77777777" w:rsidR="004D479E" w:rsidRDefault="004D479E" w:rsidP="000F0E58">
      <w:pPr>
        <w:pStyle w:val="Default"/>
        <w:rPr>
          <w:b/>
          <w:bCs/>
          <w:color w:val="auto"/>
          <w:sz w:val="28"/>
          <w:szCs w:val="28"/>
        </w:rPr>
      </w:pPr>
    </w:p>
    <w:p w14:paraId="64A78BA8" w14:textId="77777777" w:rsidR="00AE3FF7" w:rsidRDefault="00AE3FF7" w:rsidP="000F0E58">
      <w:pPr>
        <w:pStyle w:val="Default"/>
        <w:rPr>
          <w:b/>
          <w:bCs/>
          <w:color w:val="auto"/>
          <w:sz w:val="28"/>
          <w:szCs w:val="28"/>
        </w:rPr>
      </w:pPr>
    </w:p>
    <w:p w14:paraId="0B7AC8C6" w14:textId="77777777" w:rsidR="00AE3FF7" w:rsidRDefault="00AE3FF7" w:rsidP="000F0E58">
      <w:pPr>
        <w:pStyle w:val="Default"/>
        <w:rPr>
          <w:b/>
          <w:bCs/>
          <w:color w:val="auto"/>
          <w:sz w:val="28"/>
          <w:szCs w:val="28"/>
        </w:rPr>
      </w:pPr>
    </w:p>
    <w:p w14:paraId="25D88015" w14:textId="007503D0" w:rsidR="000F0E58" w:rsidRPr="004002EC" w:rsidRDefault="000F0E58" w:rsidP="000F0E58">
      <w:pPr>
        <w:pStyle w:val="Default"/>
        <w:rPr>
          <w:b/>
          <w:bCs/>
          <w:color w:val="auto"/>
          <w:sz w:val="28"/>
          <w:szCs w:val="28"/>
        </w:rPr>
      </w:pPr>
      <w:r w:rsidRPr="004002EC">
        <w:rPr>
          <w:b/>
          <w:bCs/>
          <w:color w:val="auto"/>
          <w:sz w:val="28"/>
          <w:szCs w:val="28"/>
        </w:rPr>
        <w:t>Calibra</w:t>
      </w:r>
      <w:r w:rsidR="000A0E4A" w:rsidRPr="004002EC">
        <w:rPr>
          <w:b/>
          <w:bCs/>
          <w:color w:val="auto"/>
          <w:sz w:val="28"/>
          <w:szCs w:val="28"/>
        </w:rPr>
        <w:t>ção com curva padrão</w:t>
      </w:r>
    </w:p>
    <w:p w14:paraId="15B84C4A" w14:textId="77777777" w:rsidR="002E7479" w:rsidRPr="004002EC" w:rsidRDefault="002E7479" w:rsidP="000F0E58">
      <w:pPr>
        <w:pStyle w:val="Default"/>
        <w:rPr>
          <w:color w:val="auto"/>
          <w:sz w:val="28"/>
          <w:szCs w:val="28"/>
        </w:rPr>
      </w:pPr>
    </w:p>
    <w:p w14:paraId="7C58AE9B" w14:textId="77777777" w:rsidR="002E7479" w:rsidRDefault="002E7479" w:rsidP="002E7479">
      <w:pPr>
        <w:pStyle w:val="Default"/>
        <w:jc w:val="both"/>
        <w:rPr>
          <w:color w:val="auto"/>
          <w:sz w:val="23"/>
          <w:szCs w:val="23"/>
        </w:rPr>
      </w:pPr>
      <w:r w:rsidRPr="002E7479">
        <w:rPr>
          <w:color w:val="auto"/>
          <w:sz w:val="23"/>
          <w:szCs w:val="23"/>
        </w:rPr>
        <w:t xml:space="preserve">Padrões de </w:t>
      </w:r>
      <w:proofErr w:type="spellStart"/>
      <w:r w:rsidRPr="002E7479">
        <w:rPr>
          <w:color w:val="auto"/>
          <w:sz w:val="23"/>
          <w:szCs w:val="23"/>
        </w:rPr>
        <w:t>Arabinose</w:t>
      </w:r>
      <w:proofErr w:type="spellEnd"/>
      <w:r w:rsidRPr="002E7479">
        <w:rPr>
          <w:color w:val="auto"/>
          <w:sz w:val="23"/>
          <w:szCs w:val="23"/>
        </w:rPr>
        <w:t xml:space="preserve">, Glicose, Xilose e </w:t>
      </w:r>
      <w:proofErr w:type="spellStart"/>
      <w:r w:rsidRPr="002E7479">
        <w:rPr>
          <w:color w:val="auto"/>
          <w:sz w:val="23"/>
          <w:szCs w:val="23"/>
        </w:rPr>
        <w:t>Celobiose</w:t>
      </w:r>
      <w:proofErr w:type="spellEnd"/>
      <w:r w:rsidRPr="002E7479">
        <w:rPr>
          <w:color w:val="auto"/>
          <w:sz w:val="23"/>
          <w:szCs w:val="23"/>
        </w:rPr>
        <w:t xml:space="preserve"> Sigma.</w:t>
      </w:r>
    </w:p>
    <w:p w14:paraId="7DB65C2C" w14:textId="30A62937" w:rsidR="000F0E58" w:rsidRDefault="002E7479" w:rsidP="002E7479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2E7479">
        <w:rPr>
          <w:color w:val="auto"/>
          <w:sz w:val="23"/>
          <w:szCs w:val="23"/>
        </w:rPr>
        <w:t xml:space="preserve">Concentração da solução mestre: 4 g/L. Usar essa solução de 4 g/L para fazer uma </w:t>
      </w:r>
      <w:r w:rsidR="00CA0A10">
        <w:rPr>
          <w:color w:val="auto"/>
          <w:sz w:val="23"/>
          <w:szCs w:val="23"/>
        </w:rPr>
        <w:t xml:space="preserve">solução </w:t>
      </w:r>
      <w:r w:rsidRPr="002E7479">
        <w:rPr>
          <w:color w:val="auto"/>
          <w:sz w:val="23"/>
          <w:szCs w:val="23"/>
        </w:rPr>
        <w:t>de 1</w:t>
      </w:r>
      <w:r>
        <w:rPr>
          <w:color w:val="auto"/>
          <w:sz w:val="23"/>
          <w:szCs w:val="23"/>
        </w:rPr>
        <w:t xml:space="preserve"> g/L contendo os 4 açucares</w:t>
      </w:r>
      <w:r w:rsidR="00CA0A10">
        <w:rPr>
          <w:color w:val="auto"/>
          <w:sz w:val="23"/>
          <w:szCs w:val="23"/>
        </w:rPr>
        <w:t xml:space="preserve"> juntos</w:t>
      </w:r>
      <w:r>
        <w:rPr>
          <w:color w:val="auto"/>
          <w:sz w:val="23"/>
          <w:szCs w:val="23"/>
        </w:rPr>
        <w:t xml:space="preserve">. </w:t>
      </w:r>
      <w:r w:rsidRPr="002E7479">
        <w:rPr>
          <w:color w:val="auto"/>
          <w:sz w:val="23"/>
          <w:szCs w:val="23"/>
        </w:rPr>
        <w:t xml:space="preserve">Usar essa solução de 1 g/L para pipetar as diluições da sua curva padrão. </w:t>
      </w:r>
      <w:r w:rsidRPr="002E7479">
        <w:rPr>
          <w:color w:val="auto"/>
          <w:sz w:val="23"/>
          <w:szCs w:val="23"/>
          <w:lang w:val="en-US"/>
        </w:rPr>
        <w:t xml:space="preserve">Sugestão de concentrações: Max 0.015 g/L – level 6; 0.0125 g/L – level 5; 0.010 g/L – level 4; 0.008 g/L – level 4; 0.006 g/L – level 3; 0.004 g/L – level 2; 0.002 g/L </w:t>
      </w:r>
      <w:r>
        <w:rPr>
          <w:color w:val="auto"/>
          <w:sz w:val="23"/>
          <w:szCs w:val="23"/>
          <w:lang w:val="en-US"/>
        </w:rPr>
        <w:t>–</w:t>
      </w:r>
      <w:r w:rsidRPr="002E7479">
        <w:rPr>
          <w:color w:val="auto"/>
          <w:sz w:val="23"/>
          <w:szCs w:val="23"/>
          <w:lang w:val="en-US"/>
        </w:rPr>
        <w:t xml:space="preserve"> level</w:t>
      </w:r>
      <w:r>
        <w:rPr>
          <w:color w:val="auto"/>
          <w:sz w:val="23"/>
          <w:szCs w:val="23"/>
          <w:lang w:val="en-US"/>
        </w:rPr>
        <w:t xml:space="preserve"> 1.</w:t>
      </w:r>
    </w:p>
    <w:p w14:paraId="335FB320" w14:textId="77777777" w:rsidR="002E7479" w:rsidRPr="002E7479" w:rsidRDefault="002E7479" w:rsidP="000F0E58">
      <w:pPr>
        <w:pStyle w:val="Default"/>
        <w:rPr>
          <w:color w:val="auto"/>
          <w:sz w:val="23"/>
          <w:szCs w:val="23"/>
          <w:lang w:val="en-US"/>
        </w:rPr>
      </w:pPr>
    </w:p>
    <w:p w14:paraId="57FB0D2D" w14:textId="07B21D57" w:rsidR="000F0E58" w:rsidRPr="004002EC" w:rsidRDefault="000F0E58" w:rsidP="000F0E58">
      <w:pPr>
        <w:pStyle w:val="Default"/>
        <w:rPr>
          <w:color w:val="auto"/>
          <w:sz w:val="28"/>
          <w:szCs w:val="28"/>
        </w:rPr>
      </w:pPr>
      <w:r w:rsidRPr="004002EC">
        <w:rPr>
          <w:b/>
          <w:bCs/>
          <w:color w:val="auto"/>
          <w:sz w:val="28"/>
          <w:szCs w:val="28"/>
        </w:rPr>
        <w:t>Detec</w:t>
      </w:r>
      <w:r w:rsidR="001F2E5D" w:rsidRPr="004002EC">
        <w:rPr>
          <w:b/>
          <w:bCs/>
          <w:color w:val="auto"/>
          <w:sz w:val="28"/>
          <w:szCs w:val="28"/>
        </w:rPr>
        <w:t>ção</w:t>
      </w:r>
    </w:p>
    <w:p w14:paraId="392F16A9" w14:textId="437A59E1" w:rsidR="00185FEE" w:rsidRPr="00D00C71" w:rsidRDefault="0020342E" w:rsidP="000F0E58">
      <w:r w:rsidRPr="00D00C71">
        <w:rPr>
          <w:sz w:val="23"/>
          <w:szCs w:val="23"/>
        </w:rPr>
        <w:t>Amperometria Pulsada</w:t>
      </w:r>
      <w:r w:rsidR="00D00C71" w:rsidRPr="00D00C71">
        <w:rPr>
          <w:sz w:val="23"/>
          <w:szCs w:val="23"/>
        </w:rPr>
        <w:t xml:space="preserve"> usando eletrodo de ouro</w:t>
      </w:r>
      <w:r w:rsidR="00D00C71">
        <w:rPr>
          <w:sz w:val="23"/>
          <w:szCs w:val="23"/>
        </w:rPr>
        <w:t xml:space="preserve">. Modo de potencial positivo para carboidratos: </w:t>
      </w:r>
      <w:proofErr w:type="spellStart"/>
      <w:r w:rsidR="00D00C71">
        <w:rPr>
          <w:sz w:val="23"/>
          <w:szCs w:val="23"/>
        </w:rPr>
        <w:t>Carbo</w:t>
      </w:r>
      <w:proofErr w:type="spellEnd"/>
      <w:r w:rsidR="00D00C71">
        <w:rPr>
          <w:sz w:val="23"/>
          <w:szCs w:val="23"/>
        </w:rPr>
        <w:t xml:space="preserve">, </w:t>
      </w:r>
      <w:proofErr w:type="spellStart"/>
      <w:r w:rsidR="00D00C71">
        <w:rPr>
          <w:sz w:val="23"/>
          <w:szCs w:val="23"/>
        </w:rPr>
        <w:t>Quad</w:t>
      </w:r>
      <w:proofErr w:type="spellEnd"/>
      <w:r w:rsidR="00D00C71">
        <w:rPr>
          <w:sz w:val="23"/>
          <w:szCs w:val="23"/>
        </w:rPr>
        <w:t xml:space="preserve">, Gold. </w:t>
      </w:r>
    </w:p>
    <w:sectPr w:rsidR="00185FEE" w:rsidRPr="00D00C71" w:rsidSect="00E5243B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3A72" w14:textId="77777777" w:rsidR="007A1D5F" w:rsidRDefault="007A1D5F" w:rsidP="00E5243B">
      <w:r>
        <w:separator/>
      </w:r>
    </w:p>
  </w:endnote>
  <w:endnote w:type="continuationSeparator" w:id="0">
    <w:p w14:paraId="4A3B9D6E" w14:textId="77777777" w:rsidR="007A1D5F" w:rsidRDefault="007A1D5F" w:rsidP="00E5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C7D2" w14:textId="77777777" w:rsidR="007A1D5F" w:rsidRDefault="007A1D5F" w:rsidP="00E5243B">
      <w:r>
        <w:separator/>
      </w:r>
    </w:p>
  </w:footnote>
  <w:footnote w:type="continuationSeparator" w:id="0">
    <w:p w14:paraId="0B45322B" w14:textId="77777777" w:rsidR="007A1D5F" w:rsidRDefault="007A1D5F" w:rsidP="00E5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DB39" w14:textId="573870C2" w:rsidR="00E5243B" w:rsidRPr="00E5243B" w:rsidRDefault="00E5243B" w:rsidP="00E5243B">
    <w:pPr>
      <w:tabs>
        <w:tab w:val="left" w:pos="8364"/>
      </w:tabs>
      <w:rPr>
        <w:rFonts w:ascii="Times New Roman" w:eastAsia="Times New Roman" w:hAnsi="Times New Roman" w:cs="Times New Roman"/>
        <w:lang w:eastAsia="pt-BR"/>
      </w:rPr>
    </w:pPr>
    <w:r w:rsidRPr="00E5243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4BC94FE" wp14:editId="028308BF">
          <wp:simplePos x="0" y="0"/>
          <wp:positionH relativeFrom="column">
            <wp:posOffset>147108</wp:posOffset>
          </wp:positionH>
          <wp:positionV relativeFrom="paragraph">
            <wp:posOffset>-186690</wp:posOffset>
          </wp:positionV>
          <wp:extent cx="755650" cy="793750"/>
          <wp:effectExtent l="0" t="0" r="6350" b="6350"/>
          <wp:wrapTight wrapText="bothSides">
            <wp:wrapPolygon edited="0">
              <wp:start x="0" y="0"/>
              <wp:lineTo x="0" y="21427"/>
              <wp:lineTo x="21418" y="21427"/>
              <wp:lineTo x="21418" y="0"/>
              <wp:lineTo x="0" y="0"/>
            </wp:wrapPolygon>
          </wp:wrapTight>
          <wp:docPr id="3" name="Imagem 3" descr="logo unicamp - Hexag Med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unicamp - Hexag Medic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43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078AF9AA" wp14:editId="3B6A172B">
          <wp:simplePos x="0" y="0"/>
          <wp:positionH relativeFrom="column">
            <wp:posOffset>5540375</wp:posOffset>
          </wp:positionH>
          <wp:positionV relativeFrom="paragraph">
            <wp:posOffset>10795</wp:posOffset>
          </wp:positionV>
          <wp:extent cx="984885" cy="539115"/>
          <wp:effectExtent l="0" t="0" r="5715" b="0"/>
          <wp:wrapTight wrapText="bothSides">
            <wp:wrapPolygon edited="0">
              <wp:start x="0" y="0"/>
              <wp:lineTo x="0" y="20862"/>
              <wp:lineTo x="21447" y="20862"/>
              <wp:lineTo x="21447" y="0"/>
              <wp:lineTo x="0" y="0"/>
            </wp:wrapPolygon>
          </wp:wrapTight>
          <wp:docPr id="1" name="Imagem 1" descr="LAGM - Laboratório de Analise Gen ética e Molecu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GM - Laboratório de Analise Gen ética e Molecul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43B">
      <w:rPr>
        <w:rFonts w:ascii="Times New Roman" w:eastAsia="Times New Roman" w:hAnsi="Times New Roman" w:cs="Times New Roman"/>
        <w:lang w:eastAsia="pt-BR"/>
      </w:rPr>
      <w:fldChar w:fldCharType="begin"/>
    </w:r>
    <w:r w:rsidRPr="00E5243B">
      <w:rPr>
        <w:rFonts w:ascii="Times New Roman" w:eastAsia="Times New Roman" w:hAnsi="Times New Roman" w:cs="Times New Roman"/>
        <w:lang w:eastAsia="pt-BR"/>
      </w:rPr>
      <w:instrText xml:space="preserve"> INCLUDEPICTURE "/var/folders/w6/665qp19j3p5fysynblhs9_k00000gn/T/com.microsoft.Word/WebArchiveCopyPasteTempFiles/?u=https%3A%2F%2Flagm.cbmeg.unicamp.br%2Fimages%2Fib.png&amp;f=1&amp;nofb=1" \* MERGEFORMATINET </w:instrText>
    </w:r>
    <w:r w:rsidR="007A1D5F">
      <w:rPr>
        <w:rFonts w:ascii="Times New Roman" w:eastAsia="Times New Roman" w:hAnsi="Times New Roman" w:cs="Times New Roman"/>
        <w:lang w:eastAsia="pt-BR"/>
      </w:rPr>
      <w:fldChar w:fldCharType="separate"/>
    </w:r>
    <w:r w:rsidRPr="00E5243B">
      <w:rPr>
        <w:rFonts w:ascii="Times New Roman" w:eastAsia="Times New Roman" w:hAnsi="Times New Roman" w:cs="Times New Roman"/>
        <w:lang w:eastAsia="pt-BR"/>
      </w:rPr>
      <w:fldChar w:fldCharType="end"/>
    </w:r>
  </w:p>
  <w:p w14:paraId="09C1BDC4" w14:textId="79F2A158" w:rsidR="00E5243B" w:rsidRDefault="00E5243B">
    <w:pPr>
      <w:pStyle w:val="Cabealho"/>
    </w:pPr>
    <w:r w:rsidRPr="00E5243B">
      <w:rPr>
        <w:rFonts w:ascii="Times New Roman" w:eastAsia="Times New Roman" w:hAnsi="Times New Roman" w:cs="Times New Roman"/>
        <w:lang w:eastAsia="pt-BR"/>
      </w:rPr>
      <w:fldChar w:fldCharType="begin"/>
    </w:r>
    <w:r w:rsidRPr="00E5243B">
      <w:rPr>
        <w:rFonts w:ascii="Times New Roman" w:eastAsia="Times New Roman" w:hAnsi="Times New Roman" w:cs="Times New Roman"/>
        <w:lang w:eastAsia="pt-BR"/>
      </w:rPr>
      <w:instrText xml:space="preserve"> INCLUDEPICTURE "/var/folders/w6/665qp19j3p5fysynblhs9_k00000gn/T/com.microsoft.Word/WebArchiveCopyPasteTempFiles/?u=https%3A%2F%2Fcursinhoparamedicina.com.br%2Fwp-content%2Fuploads%2F2014%2F11%2F12-07-06-logo-unicamp-768x807.jpg&amp;f=1&amp;nofb=1" \* MERGEFORMATINET </w:instrText>
    </w:r>
    <w:r w:rsidR="007A1D5F">
      <w:rPr>
        <w:rFonts w:ascii="Times New Roman" w:eastAsia="Times New Roman" w:hAnsi="Times New Roman" w:cs="Times New Roman"/>
        <w:lang w:eastAsia="pt-BR"/>
      </w:rPr>
      <w:fldChar w:fldCharType="separate"/>
    </w:r>
    <w:r w:rsidRPr="00E5243B">
      <w:rPr>
        <w:rFonts w:ascii="Times New Roman" w:eastAsia="Times New Roman" w:hAnsi="Times New Roman" w:cs="Times New Roman"/>
        <w:lang w:eastAsia="pt-B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58"/>
    <w:rsid w:val="00003F42"/>
    <w:rsid w:val="000740C2"/>
    <w:rsid w:val="0007543B"/>
    <w:rsid w:val="0008706D"/>
    <w:rsid w:val="000A0E4A"/>
    <w:rsid w:val="000E6AD7"/>
    <w:rsid w:val="000F0E58"/>
    <w:rsid w:val="000F542F"/>
    <w:rsid w:val="00144423"/>
    <w:rsid w:val="00185FEE"/>
    <w:rsid w:val="001D303B"/>
    <w:rsid w:val="001D7376"/>
    <w:rsid w:val="001E32E0"/>
    <w:rsid w:val="001F2E5D"/>
    <w:rsid w:val="0020342E"/>
    <w:rsid w:val="00267F32"/>
    <w:rsid w:val="002A136F"/>
    <w:rsid w:val="002E7479"/>
    <w:rsid w:val="002F7852"/>
    <w:rsid w:val="00302FE6"/>
    <w:rsid w:val="00373696"/>
    <w:rsid w:val="00376222"/>
    <w:rsid w:val="00391311"/>
    <w:rsid w:val="003A5BA4"/>
    <w:rsid w:val="003A7B2A"/>
    <w:rsid w:val="003B0083"/>
    <w:rsid w:val="004002EC"/>
    <w:rsid w:val="00420098"/>
    <w:rsid w:val="00436540"/>
    <w:rsid w:val="00452AAC"/>
    <w:rsid w:val="00483FEA"/>
    <w:rsid w:val="004D479E"/>
    <w:rsid w:val="0050009B"/>
    <w:rsid w:val="005041B2"/>
    <w:rsid w:val="005F0E49"/>
    <w:rsid w:val="00641DC8"/>
    <w:rsid w:val="006902E5"/>
    <w:rsid w:val="006A237C"/>
    <w:rsid w:val="006E3101"/>
    <w:rsid w:val="006F7ED4"/>
    <w:rsid w:val="00777744"/>
    <w:rsid w:val="007A1D5F"/>
    <w:rsid w:val="007E5A8B"/>
    <w:rsid w:val="00857F61"/>
    <w:rsid w:val="008A1ACD"/>
    <w:rsid w:val="008E0402"/>
    <w:rsid w:val="009936C6"/>
    <w:rsid w:val="00A72893"/>
    <w:rsid w:val="00AA4325"/>
    <w:rsid w:val="00AE3FF7"/>
    <w:rsid w:val="00B82C74"/>
    <w:rsid w:val="00C05743"/>
    <w:rsid w:val="00C441E5"/>
    <w:rsid w:val="00CA0A10"/>
    <w:rsid w:val="00D00C71"/>
    <w:rsid w:val="00D17C06"/>
    <w:rsid w:val="00D93FAF"/>
    <w:rsid w:val="00E5243B"/>
    <w:rsid w:val="00F5790D"/>
    <w:rsid w:val="00F8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CA0F1E"/>
  <w15:chartTrackingRefBased/>
  <w15:docId w15:val="{9C3763D5-6A44-C248-85F9-BD0A1BD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0E5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E52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43B"/>
  </w:style>
  <w:style w:type="paragraph" w:styleId="Rodap">
    <w:name w:val="footer"/>
    <w:basedOn w:val="Normal"/>
    <w:link w:val="RodapChar"/>
    <w:uiPriority w:val="99"/>
    <w:unhideWhenUsed/>
    <w:rsid w:val="00E52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Lourenco Franco Cairo</dc:creator>
  <cp:keywords/>
  <dc:description/>
  <cp:lastModifiedBy>Joao Paulo Lourenco Franco Cairo</cp:lastModifiedBy>
  <cp:revision>2</cp:revision>
  <dcterms:created xsi:type="dcterms:W3CDTF">2021-10-26T13:24:00Z</dcterms:created>
  <dcterms:modified xsi:type="dcterms:W3CDTF">2021-10-26T13:24:00Z</dcterms:modified>
</cp:coreProperties>
</file>